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B5D" w:rsidRDefault="00586B4C" w14:textId="77777777" w14:paraId="57DCA882">
      <w:r>
        <w:rPr>
          <w:noProof/>
          <w:sz w:val="20"/>
        </w:rPr>
        <w:object w:dxaOrig="1440" w:dyaOrig="1440" w14:anchorId="403DCF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0;margin-top:0;width:108pt;height:89.25pt;z-index:-251658752;mso-wrap-edited:f" wrapcoords="-150 0 -150 21418 21600 21418 21600 0 -150 0" type="#_x0000_t75">
            <v:imagedata o:title="" r:id="rId5"/>
            <w10:wrap type="tight"/>
          </v:shape>
          <o:OLEObject Type="Embed" ProgID="MSPhotoEd.3" ShapeID="_x0000_s1026" DrawAspect="Content" ObjectID="_1688284898" r:id="rId6"/>
        </w:object>
      </w:r>
    </w:p>
    <w:p w:rsidR="00CC0B5D" w:rsidRDefault="00586B4C" w14:paraId="569BDD10" w14:textId="77777777">
      <w:r w:rsidR="00C0605A">
        <w:rPr/>
        <w:t xml:space="preserve">Honors Science Research </w:t>
      </w:r>
    </w:p>
    <w:p w:rsidR="00581627" w:rsidRDefault="00CC0B5D" w14:paraId="2F01EF67" w14:textId="7CCADCCD">
      <w:r>
        <w:t>Instructor</w:t>
      </w:r>
      <w:r w:rsidR="00581627">
        <w:t>s</w:t>
      </w:r>
      <w:r>
        <w:t>: Debbie Nipar</w:t>
      </w:r>
      <w:r w:rsidR="00581627">
        <w:t xml:space="preserve"> H</w:t>
      </w:r>
      <w:r>
        <w:t>amilton High School</w:t>
      </w:r>
      <w:r>
        <w:tab/>
      </w:r>
    </w:p>
    <w:p w:rsidR="00CC0B5D" w:rsidRDefault="00CC0B5D" w14:paraId="672A6659" w14:textId="77777777"/>
    <w:p w:rsidR="00581627" w:rsidRDefault="00581627" w14:paraId="02EB378F" w14:textId="77777777"/>
    <w:p w:rsidRPr="00581627" w:rsidR="00581627" w:rsidP="00581627" w:rsidRDefault="00581627" w14:paraId="1E7EAF0B" w14:textId="77777777">
      <w:pPr>
        <w:pStyle w:val="Heading1"/>
        <w:rPr>
          <w:b w:val="0"/>
          <w:sz w:val="24"/>
        </w:rPr>
      </w:pPr>
      <w:r w:rsidRPr="00581627">
        <w:rPr>
          <w:b w:val="0"/>
          <w:sz w:val="24"/>
        </w:rPr>
        <w:t>Dear Research Participant,</w:t>
      </w:r>
    </w:p>
    <w:p w:rsidRPr="00581627" w:rsidR="00581627" w:rsidP="00581627" w:rsidRDefault="00581627" w14:paraId="6A05A809" w14:textId="77777777">
      <w:pPr>
        <w:pStyle w:val="Heading1"/>
        <w:rPr>
          <w:b w:val="0"/>
          <w:sz w:val="24"/>
        </w:rPr>
      </w:pPr>
    </w:p>
    <w:p w:rsidRPr="00581627" w:rsidR="00581627" w:rsidP="00581627" w:rsidRDefault="00581627" w14:paraId="2F42F355" w14:textId="77777777">
      <w:pPr>
        <w:pStyle w:val="Heading1"/>
        <w:rPr>
          <w:b w:val="0"/>
          <w:sz w:val="24"/>
        </w:rPr>
      </w:pPr>
      <w:r w:rsidRPr="00581627">
        <w:rPr>
          <w:b w:val="0"/>
          <w:sz w:val="24"/>
        </w:rPr>
        <w:t>Welcome to the Honors Science Research Program!  To best prepare for this year</w:t>
      </w:r>
      <w:r>
        <w:rPr>
          <w:b w:val="0"/>
          <w:sz w:val="24"/>
        </w:rPr>
        <w:t xml:space="preserve"> please read all of the information below</w:t>
      </w:r>
      <w:r w:rsidRPr="00581627">
        <w:rPr>
          <w:b w:val="0"/>
          <w:sz w:val="24"/>
        </w:rPr>
        <w:t xml:space="preserve">.  If you have any questions, please contact </w:t>
      </w:r>
    </w:p>
    <w:p w:rsidRPr="00581627" w:rsidR="00581627" w:rsidP="00581627" w:rsidRDefault="00581627" w14:paraId="53DD87E9" w14:textId="1902001B">
      <w:pPr>
        <w:pStyle w:val="Heading1"/>
        <w:rPr>
          <w:b w:val="0"/>
          <w:sz w:val="24"/>
        </w:rPr>
      </w:pPr>
      <w:r w:rsidRPr="00581627">
        <w:rPr>
          <w:b w:val="0"/>
          <w:sz w:val="24"/>
        </w:rPr>
        <w:t xml:space="preserve">Mrs. Nipar </w:t>
      </w:r>
      <w:hyperlink w:history="1" r:id="rId7">
        <w:r w:rsidRPr="00581627">
          <w:rPr>
            <w:rStyle w:val="Hyperlink"/>
            <w:b w:val="0"/>
            <w:sz w:val="24"/>
          </w:rPr>
          <w:t>nipar.debbie@cusd80.com</w:t>
        </w:r>
      </w:hyperlink>
      <w:r w:rsidRPr="00581627">
        <w:rPr>
          <w:b w:val="0"/>
          <w:sz w:val="24"/>
        </w:rPr>
        <w:t xml:space="preserve"> </w:t>
      </w:r>
    </w:p>
    <w:p w:rsidRPr="00581627" w:rsidR="00581627" w:rsidP="00581627" w:rsidRDefault="00581627" w14:paraId="5A39BBE3" w14:textId="77777777">
      <w:pPr>
        <w:pStyle w:val="Heading1"/>
        <w:rPr>
          <w:b w:val="0"/>
          <w:sz w:val="24"/>
        </w:rPr>
      </w:pPr>
    </w:p>
    <w:p w:rsidR="00581627" w:rsidP="1C1F9C07" w:rsidRDefault="00581627" w14:paraId="53F0512E" w14:textId="52348189">
      <w:pPr>
        <w:pStyle w:val="Heading1"/>
        <w:rPr>
          <w:b w:val="0"/>
          <w:bCs w:val="0"/>
          <w:sz w:val="24"/>
          <w:szCs w:val="24"/>
        </w:rPr>
      </w:pPr>
      <w:r w:rsidRPr="1C1F9C07" w:rsidR="00581627">
        <w:rPr>
          <w:b w:val="0"/>
          <w:bCs w:val="0"/>
          <w:sz w:val="24"/>
          <w:szCs w:val="24"/>
        </w:rPr>
        <w:t xml:space="preserve">First let’s discuss what qualities a student researcher must possess to be successful.  A research student </w:t>
      </w:r>
      <w:proofErr w:type="gramStart"/>
      <w:r w:rsidRPr="1C1F9C07" w:rsidR="00581627">
        <w:rPr>
          <w:b w:val="0"/>
          <w:bCs w:val="0"/>
          <w:sz w:val="24"/>
          <w:szCs w:val="24"/>
        </w:rPr>
        <w:t>has to</w:t>
      </w:r>
      <w:proofErr w:type="gramEnd"/>
      <w:r w:rsidRPr="1C1F9C07" w:rsidR="00581627">
        <w:rPr>
          <w:b w:val="0"/>
          <w:bCs w:val="0"/>
          <w:sz w:val="24"/>
          <w:szCs w:val="24"/>
        </w:rPr>
        <w:t xml:space="preserve"> be passionate and inquisitive.  You will need to find a topic you are interested into the extent that you want to spend hours, days, and weeks researching that topic</w:t>
      </w:r>
      <w:r w:rsidRPr="1C1F9C07" w:rsidR="00581627">
        <w:rPr>
          <w:b w:val="0"/>
          <w:bCs w:val="0"/>
          <w:sz w:val="24"/>
          <w:szCs w:val="24"/>
        </w:rPr>
        <w:t xml:space="preserve">.  </w:t>
      </w:r>
      <w:r w:rsidRPr="1C1F9C07" w:rsidR="00581627">
        <w:rPr>
          <w:b w:val="0"/>
          <w:bCs w:val="0"/>
          <w:sz w:val="24"/>
          <w:szCs w:val="24"/>
        </w:rPr>
        <w:t xml:space="preserve">You need to have the desire to research and analyze your topic until you find a brand-new variable that has never been studied before. Next, a research student </w:t>
      </w:r>
      <w:proofErr w:type="gramStart"/>
      <w:r w:rsidRPr="1C1F9C07" w:rsidR="00581627">
        <w:rPr>
          <w:b w:val="0"/>
          <w:bCs w:val="0"/>
          <w:sz w:val="24"/>
          <w:szCs w:val="24"/>
        </w:rPr>
        <w:t>has to</w:t>
      </w:r>
      <w:proofErr w:type="gramEnd"/>
      <w:r w:rsidRPr="1C1F9C07" w:rsidR="00581627">
        <w:rPr>
          <w:b w:val="0"/>
          <w:bCs w:val="0"/>
          <w:sz w:val="24"/>
          <w:szCs w:val="24"/>
        </w:rPr>
        <w:t xml:space="preserve"> be driven to find a way to make that study happen</w:t>
      </w:r>
      <w:r w:rsidRPr="1C1F9C07" w:rsidR="00581627">
        <w:rPr>
          <w:b w:val="0"/>
          <w:bCs w:val="0"/>
          <w:sz w:val="24"/>
          <w:szCs w:val="24"/>
        </w:rPr>
        <w:t xml:space="preserve">.  </w:t>
      </w:r>
      <w:r w:rsidRPr="1C1F9C07" w:rsidR="00581627">
        <w:rPr>
          <w:b w:val="0"/>
          <w:bCs w:val="0"/>
          <w:sz w:val="24"/>
          <w:szCs w:val="24"/>
        </w:rPr>
        <w:t>This may happen in a school lab or at a lab outside of school</w:t>
      </w:r>
      <w:r w:rsidRPr="1C1F9C07" w:rsidR="00581627">
        <w:rPr>
          <w:b w:val="0"/>
          <w:bCs w:val="0"/>
          <w:sz w:val="24"/>
          <w:szCs w:val="24"/>
        </w:rPr>
        <w:t xml:space="preserve">.  </w:t>
      </w:r>
      <w:r w:rsidRPr="1C1F9C07" w:rsidR="00581627">
        <w:rPr>
          <w:b w:val="0"/>
          <w:bCs w:val="0"/>
          <w:sz w:val="24"/>
          <w:szCs w:val="24"/>
        </w:rPr>
        <w:t>You will have to send dozens of emails and resend those emails until you make contact with a person that can help you realize your vision</w:t>
      </w:r>
      <w:r w:rsidRPr="1C1F9C07" w:rsidR="00581627">
        <w:rPr>
          <w:b w:val="0"/>
          <w:bCs w:val="0"/>
          <w:sz w:val="24"/>
          <w:szCs w:val="24"/>
        </w:rPr>
        <w:t xml:space="preserve">.  </w:t>
      </w:r>
      <w:r w:rsidRPr="1C1F9C07" w:rsidR="00581627">
        <w:rPr>
          <w:b w:val="0"/>
          <w:bCs w:val="0"/>
          <w:sz w:val="24"/>
          <w:szCs w:val="24"/>
        </w:rPr>
        <w:t xml:space="preserve">A research student </w:t>
      </w:r>
      <w:proofErr w:type="gramStart"/>
      <w:r w:rsidRPr="1C1F9C07" w:rsidR="00581627">
        <w:rPr>
          <w:b w:val="0"/>
          <w:bCs w:val="0"/>
          <w:sz w:val="24"/>
          <w:szCs w:val="24"/>
        </w:rPr>
        <w:t>has to</w:t>
      </w:r>
      <w:proofErr w:type="gramEnd"/>
      <w:r w:rsidRPr="1C1F9C07" w:rsidR="00581627">
        <w:rPr>
          <w:b w:val="0"/>
          <w:bCs w:val="0"/>
          <w:sz w:val="24"/>
          <w:szCs w:val="24"/>
        </w:rPr>
        <w:t xml:space="preserve"> have the </w:t>
      </w:r>
      <w:r w:rsidRPr="1C1F9C07" w:rsidR="00581627">
        <w:rPr>
          <w:b w:val="0"/>
          <w:bCs w:val="0"/>
          <w:i w:val="1"/>
          <w:iCs w:val="1"/>
          <w:sz w:val="24"/>
          <w:szCs w:val="24"/>
        </w:rPr>
        <w:t>tenacity</w:t>
      </w:r>
      <w:r w:rsidRPr="1C1F9C07" w:rsidR="00581627">
        <w:rPr>
          <w:b w:val="0"/>
          <w:bCs w:val="0"/>
          <w:sz w:val="24"/>
          <w:szCs w:val="24"/>
        </w:rPr>
        <w:t xml:space="preserve"> to keep researching and keep contacting people until you finally find a way to make your project happen</w:t>
      </w:r>
      <w:r w:rsidRPr="1C1F9C07" w:rsidR="00581627">
        <w:rPr>
          <w:b w:val="0"/>
          <w:bCs w:val="0"/>
          <w:sz w:val="24"/>
          <w:szCs w:val="24"/>
        </w:rPr>
        <w:t xml:space="preserve">.  </w:t>
      </w:r>
      <w:r w:rsidRPr="1C1F9C07" w:rsidR="00581627">
        <w:rPr>
          <w:b w:val="0"/>
          <w:bCs w:val="0"/>
          <w:sz w:val="24"/>
          <w:szCs w:val="24"/>
        </w:rPr>
        <w:t xml:space="preserve">Finally, as a student researcher, you must </w:t>
      </w:r>
      <w:r w:rsidRPr="1C1F9C07" w:rsidR="00581627">
        <w:rPr>
          <w:b w:val="0"/>
          <w:bCs w:val="0"/>
          <w:sz w:val="24"/>
          <w:szCs w:val="24"/>
        </w:rPr>
        <w:t>possess</w:t>
      </w:r>
      <w:r w:rsidRPr="1C1F9C07" w:rsidR="00581627">
        <w:rPr>
          <w:b w:val="0"/>
          <w:bCs w:val="0"/>
          <w:sz w:val="24"/>
          <w:szCs w:val="24"/>
        </w:rPr>
        <w:t xml:space="preserve"> presentation skills that allow you to communicate your results to a variety of audiences</w:t>
      </w:r>
      <w:r w:rsidRPr="1C1F9C07" w:rsidR="00581627">
        <w:rPr>
          <w:b w:val="0"/>
          <w:bCs w:val="0"/>
          <w:sz w:val="24"/>
          <w:szCs w:val="24"/>
        </w:rPr>
        <w:t xml:space="preserve">.  </w:t>
      </w:r>
    </w:p>
    <w:p w:rsidR="00581627" w:rsidP="00581627" w:rsidRDefault="00581627" w14:paraId="7F7FB8DE" w14:textId="77777777">
      <w:r>
        <w:t>Below you will find our class outline as well as our classroom policies.</w:t>
      </w:r>
    </w:p>
    <w:p w:rsidRPr="00581627" w:rsidR="00581627" w:rsidP="00581627" w:rsidRDefault="00581627" w14:paraId="41C8F396" w14:textId="77777777"/>
    <w:p w:rsidR="00581627" w:rsidP="00581627" w:rsidRDefault="00581627" w14:paraId="5620057B" w14:textId="77777777">
      <w:pPr>
        <w:pStyle w:val="Heading1"/>
        <w:rPr>
          <w:b w:val="0"/>
          <w:sz w:val="24"/>
        </w:rPr>
      </w:pPr>
      <w:r>
        <w:rPr>
          <w:b w:val="0"/>
          <w:sz w:val="24"/>
        </w:rPr>
        <w:t>We are so excited for this year!!</w:t>
      </w:r>
    </w:p>
    <w:p w:rsidR="00581627" w:rsidP="00581627" w:rsidRDefault="00581627" w14:paraId="2603A39A" w14:textId="77777777">
      <w:r>
        <w:t>Happy researching,</w:t>
      </w:r>
    </w:p>
    <w:p w:rsidR="00581627" w:rsidP="00581627" w:rsidRDefault="00581627" w14:paraId="54F5E8FF" w14:textId="77777777">
      <w:r>
        <w:t xml:space="preserve">Mrs. Nipar </w:t>
      </w:r>
    </w:p>
    <w:p w:rsidR="009B2B11" w:rsidP="00581627" w:rsidRDefault="009B2B11" w14:paraId="72A3D3EC" w14:textId="77777777"/>
    <w:p w:rsidR="009B2B11" w:rsidP="009B2B11" w:rsidRDefault="009B2B11" w14:paraId="4730D899" w14:textId="77777777">
      <w:pPr>
        <w:pStyle w:val="Heading1"/>
      </w:pPr>
      <w:r>
        <w:t>Course Outline</w:t>
      </w:r>
    </w:p>
    <w:p w:rsidR="009B2B11" w:rsidP="009B2B11" w:rsidRDefault="009B2B11" w14:paraId="0D0B940D" w14:textId="77777777"/>
    <w:p w:rsidR="009B2B11" w:rsidP="009B2B11" w:rsidRDefault="009B2B11" w14:paraId="6378A58E" w14:textId="77777777">
      <w:pPr>
        <w:rPr>
          <w:u w:val="single"/>
        </w:rPr>
      </w:pPr>
      <w:r>
        <w:rPr>
          <w:u w:val="single"/>
        </w:rPr>
        <w:t>1</w:t>
      </w:r>
      <w:r>
        <w:rPr>
          <w:u w:val="single"/>
          <w:vertAlign w:val="superscript"/>
        </w:rPr>
        <w:t>st</w:t>
      </w:r>
      <w:r>
        <w:rPr>
          <w:u w:val="single"/>
        </w:rPr>
        <w:t xml:space="preserve"> Quarter</w:t>
      </w:r>
    </w:p>
    <w:p w:rsidR="009B2B11" w:rsidP="009B2B11" w:rsidRDefault="009B2B11" w14:paraId="53A29FF2" w14:textId="77777777">
      <w:pPr>
        <w:numPr>
          <w:ilvl w:val="0"/>
          <w:numId w:val="1"/>
        </w:numPr>
        <w:rPr>
          <w:u w:val="single"/>
        </w:rPr>
      </w:pPr>
      <w:r>
        <w:t>Choose topic, presentation of possible topics.</w:t>
      </w:r>
    </w:p>
    <w:p w:rsidR="009B2B11" w:rsidP="009B2B11" w:rsidRDefault="009B2B11" w14:paraId="2215FBE6" w14:textId="77777777">
      <w:pPr>
        <w:numPr>
          <w:ilvl w:val="0"/>
          <w:numId w:val="1"/>
        </w:numPr>
        <w:rPr>
          <w:u w:val="single"/>
        </w:rPr>
      </w:pPr>
      <w:r>
        <w:t>Research, research and more research.</w:t>
      </w:r>
    </w:p>
    <w:p w:rsidR="009B2B11" w:rsidP="009B2B11" w:rsidRDefault="009B2B11" w14:paraId="1DEE598A" w14:textId="77777777">
      <w:pPr>
        <w:numPr>
          <w:ilvl w:val="0"/>
          <w:numId w:val="1"/>
        </w:numPr>
        <w:rPr>
          <w:u w:val="single"/>
        </w:rPr>
      </w:pPr>
      <w:r>
        <w:t>At least one scientific journal article evaluated with rubric.</w:t>
      </w:r>
    </w:p>
    <w:p w:rsidR="009B2B11" w:rsidP="009B2B11" w:rsidRDefault="009B2B11" w14:paraId="5F4A0D2B" w14:textId="77777777">
      <w:pPr>
        <w:numPr>
          <w:ilvl w:val="0"/>
          <w:numId w:val="1"/>
        </w:numPr>
        <w:rPr>
          <w:u w:val="single"/>
        </w:rPr>
      </w:pPr>
      <w:r>
        <w:t>Journal article presentation.</w:t>
      </w:r>
    </w:p>
    <w:p w:rsidR="009B2B11" w:rsidP="009B2B11" w:rsidRDefault="009B2B11" w14:paraId="1B40B722" w14:textId="77777777">
      <w:pPr>
        <w:numPr>
          <w:ilvl w:val="0"/>
          <w:numId w:val="1"/>
        </w:numPr>
      </w:pPr>
      <w:r>
        <w:t>Review of literature due at the end of the first quarter.</w:t>
      </w:r>
    </w:p>
    <w:p w:rsidR="009B2B11" w:rsidP="009B2B11" w:rsidRDefault="009B2B11" w14:paraId="17D6B89B" w14:textId="77777777">
      <w:pPr>
        <w:numPr>
          <w:ilvl w:val="0"/>
          <w:numId w:val="1"/>
        </w:numPr>
      </w:pPr>
      <w:r>
        <w:t>Conferences throughout.</w:t>
      </w:r>
    </w:p>
    <w:p w:rsidR="009B2B11" w:rsidP="009B2B11" w:rsidRDefault="009B2B11" w14:paraId="0E27B00A" w14:textId="77777777"/>
    <w:p w:rsidR="009B2B11" w:rsidP="009B2B11" w:rsidRDefault="009B2B11" w14:paraId="3C9AA722" w14:textId="77777777">
      <w:pPr>
        <w:rPr>
          <w:u w:val="single"/>
        </w:rPr>
      </w:pPr>
      <w:r>
        <w:rPr>
          <w:u w:val="single"/>
        </w:rPr>
        <w:t>2</w:t>
      </w:r>
      <w:r>
        <w:rPr>
          <w:u w:val="single"/>
          <w:vertAlign w:val="superscript"/>
        </w:rPr>
        <w:t>nd</w:t>
      </w:r>
      <w:r>
        <w:rPr>
          <w:u w:val="single"/>
        </w:rPr>
        <w:t xml:space="preserve"> Quarter</w:t>
      </w:r>
    </w:p>
    <w:p w:rsidR="009B2B11" w:rsidP="009B2B11" w:rsidRDefault="009B2B11" w14:paraId="4785FE1B" w14:textId="77777777">
      <w:pPr>
        <w:numPr>
          <w:ilvl w:val="0"/>
          <w:numId w:val="2"/>
        </w:numPr>
      </w:pPr>
      <w:r>
        <w:t>Possible mentor contacts</w:t>
      </w:r>
    </w:p>
    <w:p w:rsidR="009B2B11" w:rsidP="009B2B11" w:rsidRDefault="009B2B11" w14:paraId="0E469163" w14:textId="77777777">
      <w:pPr>
        <w:numPr>
          <w:ilvl w:val="0"/>
          <w:numId w:val="2"/>
        </w:numPr>
      </w:pPr>
      <w:r>
        <w:t>Protocol development (methods and materials).</w:t>
      </w:r>
    </w:p>
    <w:p w:rsidR="009B2B11" w:rsidP="009B2B11" w:rsidRDefault="009B2B11" w14:paraId="79C14605" w14:textId="77777777">
      <w:pPr>
        <w:numPr>
          <w:ilvl w:val="0"/>
          <w:numId w:val="2"/>
        </w:numPr>
      </w:pPr>
      <w:r>
        <w:t>Budget proposal.</w:t>
      </w:r>
    </w:p>
    <w:p w:rsidR="009B2B11" w:rsidP="009B2B11" w:rsidRDefault="009B2B11" w14:paraId="04F26FE3" w14:textId="77777777">
      <w:pPr>
        <w:numPr>
          <w:ilvl w:val="0"/>
          <w:numId w:val="2"/>
        </w:numPr>
      </w:pPr>
      <w:r>
        <w:t>Grant writing.</w:t>
      </w:r>
    </w:p>
    <w:p w:rsidR="009B2B11" w:rsidP="009B2B11" w:rsidRDefault="009B2B11" w14:paraId="3BBCD74E" w14:textId="7B75BC4B">
      <w:pPr>
        <w:numPr>
          <w:ilvl w:val="0"/>
          <w:numId w:val="2"/>
        </w:numPr>
        <w:rPr/>
      </w:pPr>
      <w:r w:rsidR="009B2B11">
        <w:rPr/>
        <w:t>ISEF</w:t>
      </w:r>
      <w:r w:rsidR="009B2B11">
        <w:rPr/>
        <w:t xml:space="preserve"> </w:t>
      </w:r>
      <w:r w:rsidR="009B2B11">
        <w:rPr/>
        <w:t>paperwork</w:t>
      </w:r>
      <w:r w:rsidR="009B2B11">
        <w:rPr/>
        <w:t xml:space="preserve"> completed.</w:t>
      </w:r>
    </w:p>
    <w:p w:rsidR="009B2B11" w:rsidP="009B2B11" w:rsidRDefault="009B2B11" w14:paraId="3B8A3E0E" w14:textId="77777777">
      <w:pPr>
        <w:numPr>
          <w:ilvl w:val="0"/>
          <w:numId w:val="2"/>
        </w:numPr>
      </w:pPr>
      <w:r>
        <w:t>Final presentation that includes all of the above.</w:t>
      </w:r>
    </w:p>
    <w:p w:rsidR="009B2B11" w:rsidP="009B2B11" w:rsidRDefault="009B2B11" w14:paraId="06BD210B" w14:textId="77777777">
      <w:pPr>
        <w:numPr>
          <w:ilvl w:val="0"/>
          <w:numId w:val="2"/>
        </w:numPr>
      </w:pPr>
      <w:r>
        <w:t>Possible experimentation.</w:t>
      </w:r>
    </w:p>
    <w:p w:rsidR="009B2B11" w:rsidP="009B2B11" w:rsidRDefault="009B2B11" w14:paraId="50CEFB63" w14:textId="77777777">
      <w:pPr>
        <w:numPr>
          <w:ilvl w:val="0"/>
          <w:numId w:val="2"/>
        </w:numPr>
      </w:pPr>
      <w:r>
        <w:t>Conferences throughout.</w:t>
      </w:r>
    </w:p>
    <w:p w:rsidR="009B2B11" w:rsidP="009B2B11" w:rsidRDefault="009B2B11" w14:paraId="60061E4C" w14:textId="77777777"/>
    <w:p w:rsidR="001D2D02" w:rsidP="009B2B11" w:rsidRDefault="001D2D02" w14:paraId="44EAFD9C" w14:textId="77777777"/>
    <w:p w:rsidR="009B2B11" w:rsidP="009B2B11" w:rsidRDefault="009B2B11" w14:paraId="2A08CAEE" w14:textId="77777777">
      <w:pPr>
        <w:rPr>
          <w:u w:val="single"/>
        </w:rPr>
      </w:pPr>
      <w:r>
        <w:rPr>
          <w:u w:val="single"/>
        </w:rPr>
        <w:t>3</w:t>
      </w:r>
      <w:r>
        <w:rPr>
          <w:u w:val="single"/>
          <w:vertAlign w:val="superscript"/>
        </w:rPr>
        <w:t>rd</w:t>
      </w:r>
      <w:r>
        <w:rPr>
          <w:u w:val="single"/>
        </w:rPr>
        <w:t xml:space="preserve"> Quarter</w:t>
      </w:r>
    </w:p>
    <w:p w:rsidR="009B2B11" w:rsidP="009B2B11" w:rsidRDefault="009B2B11" w14:paraId="50B7E1A5" w14:textId="77777777">
      <w:pPr>
        <w:numPr>
          <w:ilvl w:val="0"/>
          <w:numId w:val="3"/>
        </w:numPr>
      </w:pPr>
      <w:r>
        <w:t>Experimentation, lab release time during research if needed.</w:t>
      </w:r>
    </w:p>
    <w:p w:rsidR="009B2B11" w:rsidP="009B2B11" w:rsidRDefault="009B2B11" w14:paraId="204EA8D2" w14:textId="77777777">
      <w:pPr>
        <w:numPr>
          <w:ilvl w:val="0"/>
          <w:numId w:val="3"/>
        </w:numPr>
      </w:pPr>
      <w:r>
        <w:t>HISEF (regular three panel board).  Winners only will go to AzSEF.</w:t>
      </w:r>
    </w:p>
    <w:p w:rsidR="009B2B11" w:rsidP="009B2B11" w:rsidRDefault="009B2B11" w14:paraId="15715C78" w14:textId="68CC0298">
      <w:pPr>
        <w:numPr>
          <w:ilvl w:val="0"/>
          <w:numId w:val="3"/>
        </w:numPr>
        <w:rPr/>
      </w:pPr>
      <w:r w:rsidR="009B2B11">
        <w:rPr/>
        <w:t xml:space="preserve">Create </w:t>
      </w:r>
      <w:r w:rsidR="009B2B11">
        <w:rPr/>
        <w:t>a PowerPoint</w:t>
      </w:r>
      <w:r w:rsidR="009B2B11">
        <w:rPr/>
        <w:t xml:space="preserve"> board for AzSEF.</w:t>
      </w:r>
    </w:p>
    <w:p w:rsidR="009B2B11" w:rsidP="009B2B11" w:rsidRDefault="009B2B11" w14:paraId="6784D107" w14:textId="77777777">
      <w:pPr>
        <w:numPr>
          <w:ilvl w:val="0"/>
          <w:numId w:val="3"/>
        </w:numPr>
      </w:pPr>
      <w:r>
        <w:t>Final presentations for competition in HISEF and AzSEF.</w:t>
      </w:r>
    </w:p>
    <w:p w:rsidR="009B2B11" w:rsidP="009B2B11" w:rsidRDefault="009B2B11" w14:paraId="58EA3EA6" w14:textId="77777777">
      <w:pPr>
        <w:numPr>
          <w:ilvl w:val="0"/>
          <w:numId w:val="3"/>
        </w:numPr>
      </w:pPr>
      <w:r>
        <w:t>Conferences throughout</w:t>
      </w:r>
    </w:p>
    <w:p w:rsidR="009B2B11" w:rsidP="009B2B11" w:rsidRDefault="009B2B11" w14:paraId="4B94D5A5" w14:textId="77777777"/>
    <w:p w:rsidR="009B2B11" w:rsidP="009B2B11" w:rsidRDefault="009B2B11" w14:paraId="20C4A4C7" w14:textId="77777777">
      <w:pPr>
        <w:rPr>
          <w:u w:val="single"/>
        </w:rPr>
      </w:pPr>
      <w:r>
        <w:rPr>
          <w:u w:val="single"/>
        </w:rPr>
        <w:t>4</w:t>
      </w:r>
      <w:r>
        <w:rPr>
          <w:u w:val="single"/>
          <w:vertAlign w:val="superscript"/>
        </w:rPr>
        <w:t>th</w:t>
      </w:r>
      <w:r>
        <w:rPr>
          <w:u w:val="single"/>
        </w:rPr>
        <w:t xml:space="preserve"> Quarter</w:t>
      </w:r>
    </w:p>
    <w:p w:rsidR="009B2B11" w:rsidP="009B2B11" w:rsidRDefault="009B2B11" w14:paraId="130BC131" w14:textId="77777777">
      <w:pPr>
        <w:numPr>
          <w:ilvl w:val="0"/>
          <w:numId w:val="4"/>
        </w:numPr>
      </w:pPr>
      <w:r>
        <w:t xml:space="preserve">Prepare for ISEF/other national competitions </w:t>
      </w:r>
    </w:p>
    <w:p w:rsidR="009B2B11" w:rsidP="009B2B11" w:rsidRDefault="009B2B11" w14:paraId="3E2B2FD8" w14:textId="77777777">
      <w:pPr>
        <w:numPr>
          <w:ilvl w:val="0"/>
          <w:numId w:val="4"/>
        </w:numPr>
      </w:pPr>
      <w:r>
        <w:t>Investigate continuation projects or new project ideas.</w:t>
      </w:r>
    </w:p>
    <w:p w:rsidR="009B2B11" w:rsidP="009B2B11" w:rsidRDefault="009B2B11" w14:paraId="0D76494C" w14:textId="77777777">
      <w:pPr>
        <w:numPr>
          <w:ilvl w:val="0"/>
          <w:numId w:val="4"/>
        </w:numPr>
      </w:pPr>
      <w:r>
        <w:rPr>
          <w:i/>
          <w:iCs/>
        </w:rPr>
        <w:t>Undiscovered Scientist</w:t>
      </w:r>
      <w:r>
        <w:t xml:space="preserve"> publication</w:t>
      </w:r>
    </w:p>
    <w:p w:rsidR="009B2B11" w:rsidP="009B2B11" w:rsidRDefault="009B2B11" w14:paraId="2E5E012B" w14:textId="77777777">
      <w:pPr>
        <w:numPr>
          <w:ilvl w:val="0"/>
          <w:numId w:val="4"/>
        </w:numPr>
      </w:pPr>
      <w:r>
        <w:t xml:space="preserve">Final Presentation </w:t>
      </w:r>
    </w:p>
    <w:p w:rsidR="009B2B11" w:rsidP="009B2B11" w:rsidRDefault="009B2B11" w14:paraId="626FF937" w14:textId="77777777">
      <w:pPr>
        <w:numPr>
          <w:ilvl w:val="0"/>
          <w:numId w:val="4"/>
        </w:numPr>
      </w:pPr>
      <w:r>
        <w:t xml:space="preserve">Google Science Fair </w:t>
      </w:r>
    </w:p>
    <w:p w:rsidR="009B2B11" w:rsidP="009B2B11" w:rsidRDefault="009B2B11" w14:paraId="3DEEC669" w14:textId="77777777"/>
    <w:p w:rsidR="008C0902" w:rsidP="008C0902" w:rsidRDefault="008C0902" w14:paraId="17DF905A" w14:textId="77777777">
      <w:pPr>
        <w:rPr>
          <w:rFonts w:ascii="Footlight MT Light" w:hAnsi="Footlight MT Light"/>
        </w:rPr>
      </w:pPr>
      <w:r w:rsidRPr="008C0902">
        <w:rPr>
          <w:rFonts w:ascii="Footlight MT Light" w:hAnsi="Footlight MT Light"/>
          <w:b/>
          <w:u w:val="single"/>
        </w:rPr>
        <w:t>Class Expectations</w:t>
      </w:r>
      <w:r>
        <w:rPr>
          <w:rFonts w:ascii="Footlight MT Light" w:hAnsi="Footlight MT Light"/>
        </w:rPr>
        <w:t xml:space="preserve"> </w:t>
      </w:r>
    </w:p>
    <w:p w:rsidRPr="0059115D" w:rsidR="008C0902" w:rsidP="008C0902" w:rsidRDefault="008C0902" w14:paraId="69CE11B6" w14:textId="77777777">
      <w:pPr>
        <w:rPr>
          <w:rFonts w:ascii="Footlight MT Light" w:hAnsi="Footlight MT Light"/>
        </w:rPr>
      </w:pPr>
      <w:r>
        <w:rPr>
          <w:rFonts w:ascii="Footlight MT Light" w:hAnsi="Footlight MT Light"/>
        </w:rPr>
        <w:t xml:space="preserve">Follow all school rules including but not limited to no food, drink, or profanity in class.  </w:t>
      </w:r>
    </w:p>
    <w:p w:rsidR="008C0902" w:rsidP="009B2B11" w:rsidRDefault="008C0902" w14:paraId="10C7B44A" w14:textId="1B58897F">
      <w:r w:rsidR="008C0902">
        <w:rPr/>
        <w:t xml:space="preserve">Students will be </w:t>
      </w:r>
      <w:r w:rsidR="001D2D02">
        <w:rPr/>
        <w:t xml:space="preserve">conferenced </w:t>
      </w:r>
      <w:r w:rsidR="00271232">
        <w:rPr/>
        <w:t xml:space="preserve">with, </w:t>
      </w:r>
      <w:r w:rsidR="00271232">
        <w:rPr/>
        <w:t>and</w:t>
      </w:r>
      <w:r w:rsidR="008C0902">
        <w:rPr/>
        <w:t xml:space="preserve"> parents</w:t>
      </w:r>
      <w:r w:rsidR="008C0902">
        <w:rPr/>
        <w:t xml:space="preserve"> </w:t>
      </w:r>
      <w:r w:rsidR="009F525A">
        <w:rPr/>
        <w:t xml:space="preserve">contacted </w:t>
      </w:r>
      <w:r w:rsidR="008C0902">
        <w:rPr/>
        <w:t>if any be</w:t>
      </w:r>
      <w:r w:rsidR="009F525A">
        <w:rPr/>
        <w:t>havior or academic problems arise</w:t>
      </w:r>
      <w:r w:rsidR="009F525A">
        <w:rPr/>
        <w:t xml:space="preserve">.  </w:t>
      </w:r>
    </w:p>
    <w:p w:rsidR="009B2B11" w:rsidP="009B2B11" w:rsidRDefault="009B2B11" w14:paraId="3656B9AB" w14:textId="77777777"/>
    <w:p w:rsidRPr="009B2B11" w:rsidR="009B2B11" w:rsidP="009B2B11" w:rsidRDefault="009B2B11" w14:paraId="0B7D9908" w14:textId="77777777">
      <w:r w:rsidRPr="009B2B11">
        <w:rPr>
          <w:b/>
          <w:u w:val="single"/>
        </w:rPr>
        <w:t>Diversity statement</w:t>
      </w:r>
      <w:r w:rsidRPr="009B2B11">
        <w:t>:</w:t>
      </w:r>
    </w:p>
    <w:p w:rsidRPr="009B2B11" w:rsidR="009B2B11" w:rsidP="009B2B11" w:rsidRDefault="009B2B11" w14:paraId="3C78D105" w14:textId="77777777">
      <w:r w:rsidRPr="009B2B11">
        <w:t>All individuals have a right to an educational environment free from bias, prejudice and bigotry.  As members of the Hamilton High School educational community, students are expected to refrain from participation in acts of harassment that are designed to demean another student’s race, gender, ethnicity, religious preference, disability or sexual orientation.</w:t>
      </w:r>
    </w:p>
    <w:p w:rsidRPr="009B2B11" w:rsidR="009B2B11" w:rsidP="009B2B11" w:rsidRDefault="009B2B11" w14:paraId="45FB0818" w14:textId="77777777">
      <w:pPr>
        <w:rPr>
          <w:b/>
          <w:bCs/>
          <w:u w:val="single"/>
        </w:rPr>
      </w:pPr>
      <w:r w:rsidRPr="009B2B11">
        <w:tab/>
      </w:r>
      <w:r w:rsidRPr="009B2B11">
        <w:tab/>
      </w:r>
      <w:r w:rsidRPr="009B2B11">
        <w:tab/>
      </w:r>
      <w:r w:rsidRPr="009B2B11">
        <w:tab/>
      </w:r>
      <w:r w:rsidRPr="009B2B11">
        <w:tab/>
      </w:r>
    </w:p>
    <w:p w:rsidR="00581627" w:rsidP="00581627" w:rsidRDefault="00581627" w14:paraId="049F31CB" w14:textId="77777777"/>
    <w:p w:rsidRPr="009B2B11" w:rsidR="009B2B11" w:rsidP="009B2B11" w:rsidRDefault="00D17DD9" w14:paraId="29C15B27" w14:textId="77777777">
      <w:pPr>
        <w:rPr>
          <w:b/>
          <w:u w:val="single"/>
        </w:rPr>
      </w:pPr>
      <w:r>
        <w:rPr>
          <w:b/>
          <w:u w:val="single"/>
        </w:rPr>
        <w:t xml:space="preserve">Tardy/Attendance </w:t>
      </w:r>
      <w:r w:rsidRPr="009B2B11" w:rsidR="009B2B11">
        <w:rPr>
          <w:b/>
          <w:u w:val="single"/>
        </w:rPr>
        <w:t>Policy</w:t>
      </w:r>
    </w:p>
    <w:p w:rsidR="009B2B11" w:rsidP="009B2B11" w:rsidRDefault="009B2B11" w14:paraId="0D3655D7" w14:textId="03312550">
      <w:r w:rsidR="009B2B11">
        <w:rPr/>
        <w:t xml:space="preserve">Students are expected to </w:t>
      </w:r>
      <w:r w:rsidR="009B2B11">
        <w:rPr/>
        <w:t>be in</w:t>
      </w:r>
      <w:r w:rsidR="009B2B11">
        <w:rPr/>
        <w:t xml:space="preserve"> their seats and ready to work when the bell rings.  Students will be assigned after school detention after 2 late arrivals. </w:t>
      </w:r>
    </w:p>
    <w:p w:rsidRPr="009B2B11" w:rsidR="00D17DD9" w:rsidP="009B2B11" w:rsidRDefault="00D17DD9" w14:paraId="51C197AB" w14:textId="77777777">
      <w:r>
        <w:t>Students may be dropped from the class after 9 absences.</w:t>
      </w:r>
    </w:p>
    <w:p w:rsidRPr="009B2B11" w:rsidR="009B2B11" w:rsidP="009B2B11" w:rsidRDefault="009B2B11" w14:paraId="53128261" w14:textId="77777777"/>
    <w:p w:rsidR="009B2B11" w:rsidP="00581627" w:rsidRDefault="009B2B11" w14:paraId="62486C05" w14:textId="77777777"/>
    <w:p w:rsidRPr="009B2B11" w:rsidR="009B2B11" w:rsidP="00581627" w:rsidRDefault="009B2B11" w14:paraId="2D1AEDED" w14:textId="77777777">
      <w:pPr>
        <w:rPr>
          <w:b/>
          <w:u w:val="single"/>
        </w:rPr>
      </w:pPr>
      <w:r w:rsidRPr="009B2B11">
        <w:rPr>
          <w:b/>
          <w:u w:val="single"/>
        </w:rPr>
        <w:t>Release time for lab</w:t>
      </w:r>
    </w:p>
    <w:p w:rsidR="009B2B11" w:rsidP="00581627" w:rsidRDefault="009B2B11" w14:paraId="2B5175BA" w14:textId="2FC41C30">
      <w:r w:rsidR="009B2B11">
        <w:rPr/>
        <w:t xml:space="preserve">One of the benefits of the research class is possible release time for students to work in a lab or with mentors off campus.   Before students can use release </w:t>
      </w:r>
      <w:r w:rsidR="009B2B11">
        <w:rPr/>
        <w:t>time,</w:t>
      </w:r>
      <w:r w:rsidR="009B2B11">
        <w:rPr/>
        <w:t xml:space="preserve"> they must do the following:</w:t>
      </w:r>
    </w:p>
    <w:p w:rsidR="009B2B11" w:rsidP="009B2B11" w:rsidRDefault="009B2B11" w14:paraId="7D3F4A82" w14:textId="77777777">
      <w:pPr>
        <w:numPr>
          <w:ilvl w:val="0"/>
          <w:numId w:val="5"/>
        </w:numPr>
      </w:pPr>
      <w:r>
        <w:t>Have a completed research plan.</w:t>
      </w:r>
    </w:p>
    <w:p w:rsidR="009B2B11" w:rsidP="009B2B11" w:rsidRDefault="009B2B11" w14:paraId="5A2A362B" w14:textId="77777777">
      <w:pPr>
        <w:numPr>
          <w:ilvl w:val="0"/>
          <w:numId w:val="5"/>
        </w:numPr>
      </w:pPr>
      <w:r>
        <w:t xml:space="preserve">The student must ask for and the parents and student must fill out a lab release contract.  </w:t>
      </w:r>
    </w:p>
    <w:p w:rsidR="009B2B11" w:rsidP="009B2B11" w:rsidRDefault="009B2B11" w14:paraId="409F2FBA" w14:textId="77777777">
      <w:pPr>
        <w:numPr>
          <w:ilvl w:val="0"/>
          <w:numId w:val="5"/>
        </w:numPr>
      </w:pPr>
      <w:r>
        <w:t xml:space="preserve">Students will get a sticker to put on their ID indicating that they have been approved for release time.  </w:t>
      </w:r>
    </w:p>
    <w:p w:rsidRPr="002B57DC" w:rsidR="009B2B11" w:rsidP="009B2B11" w:rsidRDefault="009B2B11" w14:paraId="7F5E3172" w14:textId="77777777">
      <w:pPr>
        <w:numPr>
          <w:ilvl w:val="0"/>
          <w:numId w:val="5"/>
        </w:numPr>
        <w:rPr>
          <w:b/>
          <w:u w:val="single"/>
        </w:rPr>
      </w:pPr>
      <w:r>
        <w:t xml:space="preserve">Students must sign out on the lab release calendar at least 2 school </w:t>
      </w:r>
      <w:r w:rsidR="002B57DC">
        <w:t>days before</w:t>
      </w:r>
      <w:r>
        <w:rPr>
          <w:b/>
          <w:u w:val="single"/>
        </w:rPr>
        <w:t xml:space="preserve"> </w:t>
      </w:r>
      <w:r w:rsidRPr="009B2B11">
        <w:t>they go to lab</w:t>
      </w:r>
      <w:r>
        <w:t xml:space="preserve">.  Students that do not do this will be counted as absent.  </w:t>
      </w:r>
    </w:p>
    <w:p w:rsidRPr="009B2B11" w:rsidR="002B57DC" w:rsidP="009B2B11" w:rsidRDefault="002B57DC" w14:paraId="238307B0" w14:textId="77777777">
      <w:pPr>
        <w:numPr>
          <w:ilvl w:val="0"/>
          <w:numId w:val="5"/>
        </w:numPr>
        <w:rPr>
          <w:b/>
          <w:u w:val="single"/>
        </w:rPr>
      </w:pPr>
      <w:r>
        <w:t xml:space="preserve">Students will maintain a sign in/sign out sheet with their mentors at lab. </w:t>
      </w:r>
    </w:p>
    <w:p w:rsidRPr="009B2B11" w:rsidR="009B2B11" w:rsidP="009B2B11" w:rsidRDefault="009B2B11" w14:paraId="4101652C" w14:textId="77777777">
      <w:pPr>
        <w:ind w:left="60"/>
      </w:pPr>
    </w:p>
    <w:p w:rsidRPr="009B2B11" w:rsidR="009B2B11" w:rsidP="005E2D6D" w:rsidRDefault="009B2B11" w14:paraId="4041479D" w14:textId="77777777">
      <w:pPr>
        <w:rPr>
          <w:b/>
          <w:u w:val="single"/>
        </w:rPr>
      </w:pPr>
      <w:r>
        <w:rPr>
          <w:b/>
          <w:u w:val="single"/>
        </w:rPr>
        <w:t xml:space="preserve">Conference dates </w:t>
      </w:r>
    </w:p>
    <w:p w:rsidR="009B2B11" w:rsidP="00581627" w:rsidRDefault="002B57DC" w14:paraId="6579C5A7" w14:textId="29271FC4">
      <w:r w:rsidR="002B57DC">
        <w:rPr/>
        <w:t xml:space="preserve">Students must be ready (with all materials) </w:t>
      </w:r>
      <w:r w:rsidR="002B57DC">
        <w:rPr/>
        <w:t>for the conference</w:t>
      </w:r>
      <w:r w:rsidR="002B57DC">
        <w:rPr/>
        <w:t xml:space="preserve"> on their assigned day.  At least 10% will be deducted for each late day.  Conference schedules will be assigned within the first two weeks of the school year. </w:t>
      </w:r>
    </w:p>
    <w:p w:rsidR="00581627" w:rsidP="00581627" w:rsidRDefault="00581627" w14:paraId="4B99056E" w14:textId="77777777"/>
    <w:p w:rsidRPr="002B57DC" w:rsidR="002B57DC" w:rsidP="00581627" w:rsidRDefault="002B57DC" w14:paraId="6D66E466" w14:textId="77777777">
      <w:pPr>
        <w:rPr>
          <w:b/>
          <w:u w:val="single"/>
        </w:rPr>
      </w:pPr>
      <w:r w:rsidRPr="002B57DC">
        <w:rPr>
          <w:b/>
          <w:u w:val="single"/>
        </w:rPr>
        <w:t>Required Competitions</w:t>
      </w:r>
    </w:p>
    <w:p w:rsidR="00581627" w:rsidP="00581627" w:rsidRDefault="002B57DC" w14:paraId="5F76C8B3" w14:textId="77777777">
      <w:r>
        <w:t xml:space="preserve">The culminating activity for the Honors Science Research program is participation in several science fairs.  Students are required to participate in HISEF (our district fair) and AzSEF (the state fair) and the Google Science Fair.  Students are encouraged to participate in other competitions as well as may use entrance in other competitions as menu points.  </w:t>
      </w:r>
    </w:p>
    <w:p w:rsidR="005E2D6D" w:rsidP="00581627" w:rsidRDefault="005E2D6D" w14:paraId="1299C43A" w14:textId="54326FEA">
      <w:pPr>
        <w:rPr>
          <w:b/>
          <w:u w:val="single"/>
        </w:rPr>
      </w:pPr>
    </w:p>
    <w:p w:rsidR="0020189C" w:rsidP="00581627" w:rsidRDefault="0020189C" w14:paraId="2DFC4FAE" w14:textId="4389A0B9">
      <w:pPr>
        <w:rPr>
          <w:b/>
          <w:u w:val="single"/>
        </w:rPr>
      </w:pPr>
    </w:p>
    <w:p w:rsidR="0020189C" w:rsidP="00581627" w:rsidRDefault="0020189C" w14:paraId="11E7C33C" w14:textId="0339891A">
      <w:pPr>
        <w:rPr>
          <w:b/>
          <w:u w:val="single"/>
        </w:rPr>
      </w:pPr>
    </w:p>
    <w:p w:rsidR="0020189C" w:rsidP="00581627" w:rsidRDefault="0020189C" w14:paraId="514D55AE" w14:textId="77777777">
      <w:pPr>
        <w:rPr>
          <w:b/>
          <w:u w:val="single"/>
        </w:rPr>
      </w:pPr>
    </w:p>
    <w:p w:rsidRPr="002B57DC" w:rsidR="002B57DC" w:rsidP="00581627" w:rsidRDefault="002B57DC" w14:paraId="14F3ABB9" w14:textId="77777777">
      <w:pPr>
        <w:rPr>
          <w:b/>
          <w:u w:val="single"/>
        </w:rPr>
      </w:pPr>
      <w:r w:rsidRPr="002B57DC">
        <w:rPr>
          <w:b/>
          <w:u w:val="single"/>
        </w:rPr>
        <w:lastRenderedPageBreak/>
        <w:t xml:space="preserve">Grading </w:t>
      </w:r>
    </w:p>
    <w:p w:rsidR="002B57DC" w:rsidP="002B57DC" w:rsidRDefault="002B57DC" w14:paraId="1A2A8F35" w14:textId="77777777">
      <w:pPr>
        <w:numPr>
          <w:ilvl w:val="0"/>
          <w:numId w:val="6"/>
        </w:numPr>
      </w:pPr>
      <w:r>
        <w:t>Required assignments (</w:t>
      </w:r>
      <w:r w:rsidR="00271232">
        <w:t>100</w:t>
      </w:r>
      <w:r>
        <w:t xml:space="preserve">%) </w:t>
      </w:r>
    </w:p>
    <w:p w:rsidR="002B57DC" w:rsidP="002B57DC" w:rsidRDefault="002B57DC" w14:paraId="3FBC5ED6" w14:textId="19A143BE">
      <w:pPr>
        <w:numPr>
          <w:ilvl w:val="1"/>
          <w:numId w:val="6"/>
        </w:numPr>
        <w:rPr/>
      </w:pPr>
      <w:r w:rsidR="002B57DC">
        <w:rPr/>
        <w:t>Includes</w:t>
      </w:r>
      <w:r w:rsidR="002B57DC">
        <w:rPr/>
        <w:t xml:space="preserve"> conferences, assigned papers, presentations, etc. </w:t>
      </w:r>
    </w:p>
    <w:p w:rsidR="008C0902" w:rsidP="008C0902" w:rsidRDefault="008C0902" w14:paraId="1FB808EC" w14:textId="77777777">
      <w:pPr>
        <w:numPr>
          <w:ilvl w:val="0"/>
          <w:numId w:val="6"/>
        </w:numPr>
        <w:rPr>
          <w:rFonts w:ascii="Footlight MT Light" w:hAnsi="Footlight MT Light"/>
        </w:rPr>
      </w:pPr>
      <w:r>
        <w:rPr>
          <w:rFonts w:ascii="Footlight MT Light" w:hAnsi="Footlight MT Light"/>
        </w:rPr>
        <w:t xml:space="preserve">Student Assignment Calendars as well as other important class information will be made available on my website </w:t>
      </w:r>
      <w:hyperlink w:history="1" r:id="rId8">
        <w:r w:rsidRPr="001F3525">
          <w:rPr>
            <w:rStyle w:val="Hyperlink"/>
            <w:rFonts w:ascii="Footlight MT Light" w:hAnsi="Footlight MT Light"/>
          </w:rPr>
          <w:t>https://www.cusd80.com/Domain/2155</w:t>
        </w:r>
      </w:hyperlink>
      <w:r>
        <w:rPr>
          <w:rFonts w:ascii="Footlight MT Light" w:hAnsi="Footlight MT Light"/>
        </w:rPr>
        <w:t>.</w:t>
      </w:r>
    </w:p>
    <w:p w:rsidR="001D2D02" w:rsidP="008C0902" w:rsidRDefault="001D2D02" w14:paraId="5286BA1F" w14:textId="77777777">
      <w:pPr>
        <w:numPr>
          <w:ilvl w:val="0"/>
          <w:numId w:val="6"/>
        </w:numPr>
        <w:rPr>
          <w:rFonts w:ascii="Footlight MT Light" w:hAnsi="Footlight MT Light"/>
        </w:rPr>
      </w:pPr>
      <w:r>
        <w:rPr>
          <w:rFonts w:ascii="Footlight MT Light" w:hAnsi="Footlight MT Light"/>
        </w:rPr>
        <w:t>Student grades can be accessed online via the following steps:</w:t>
      </w:r>
    </w:p>
    <w:p w:rsidR="001D2D02" w:rsidP="001D2D02" w:rsidRDefault="001D2D02" w14:paraId="26015703" w14:textId="77777777">
      <w:pPr>
        <w:numPr>
          <w:ilvl w:val="1"/>
          <w:numId w:val="6"/>
        </w:numPr>
        <w:shd w:val="clear" w:color="auto" w:fill="FFFFFF"/>
        <w:rPr>
          <w:rFonts w:ascii="Segoe UI" w:hAnsi="Segoe UI" w:cs="Segoe UI"/>
          <w:color w:val="212121"/>
          <w:sz w:val="23"/>
          <w:szCs w:val="23"/>
        </w:rPr>
      </w:pPr>
      <w:r>
        <w:rPr>
          <w:color w:val="212121"/>
        </w:rPr>
        <w:t>Step 1: Enter Your Email Address that you provided to your child's school</w:t>
      </w:r>
    </w:p>
    <w:p w:rsidR="001D2D02" w:rsidP="001D2D02" w:rsidRDefault="001D2D02" w14:paraId="219D9E45" w14:textId="77777777">
      <w:pPr>
        <w:numPr>
          <w:ilvl w:val="1"/>
          <w:numId w:val="6"/>
        </w:numPr>
        <w:shd w:val="clear" w:color="auto" w:fill="FFFFFF"/>
        <w:rPr>
          <w:rFonts w:ascii="Segoe UI" w:hAnsi="Segoe UI" w:cs="Segoe UI"/>
          <w:color w:val="212121"/>
          <w:sz w:val="23"/>
          <w:szCs w:val="23"/>
        </w:rPr>
      </w:pPr>
      <w:r>
        <w:rPr>
          <w:color w:val="212121"/>
        </w:rPr>
        <w:t>Step 2: Click Submit</w:t>
      </w:r>
    </w:p>
    <w:p w:rsidR="001D2D02" w:rsidP="001D2D02" w:rsidRDefault="001D2D02" w14:paraId="66128D47" w14:textId="77777777">
      <w:pPr>
        <w:numPr>
          <w:ilvl w:val="1"/>
          <w:numId w:val="6"/>
        </w:numPr>
        <w:shd w:val="clear" w:color="auto" w:fill="FFFFFF"/>
        <w:rPr>
          <w:rFonts w:ascii="Segoe UI" w:hAnsi="Segoe UI" w:cs="Segoe UI"/>
          <w:color w:val="212121"/>
          <w:sz w:val="23"/>
          <w:szCs w:val="23"/>
        </w:rPr>
      </w:pPr>
      <w:r>
        <w:rPr>
          <w:color w:val="212121"/>
        </w:rPr>
        <w:t>Step 3: Open the email from Campus No Reply - </w:t>
      </w:r>
      <w:hyperlink w:history="1" r:id="rId9">
        <w:r>
          <w:rPr>
            <w:rStyle w:val="Hyperlink"/>
          </w:rPr>
          <w:t>campus@smtp2.cusd80.com</w:t>
        </w:r>
      </w:hyperlink>
      <w:r>
        <w:rPr>
          <w:color w:val="212121"/>
        </w:rPr>
        <w:t> (You may need to look in your spam or junk folder) and click on the link provided.</w:t>
      </w:r>
    </w:p>
    <w:p w:rsidR="001D2D02" w:rsidP="001D2D02" w:rsidRDefault="001D2D02" w14:paraId="4B9E73DB" w14:textId="77777777">
      <w:pPr>
        <w:numPr>
          <w:ilvl w:val="1"/>
          <w:numId w:val="6"/>
        </w:numPr>
        <w:shd w:val="clear" w:color="auto" w:fill="FFFFFF"/>
        <w:rPr>
          <w:rFonts w:ascii="Segoe UI" w:hAnsi="Segoe UI" w:cs="Segoe UI"/>
          <w:color w:val="212121"/>
          <w:sz w:val="23"/>
          <w:szCs w:val="23"/>
        </w:rPr>
      </w:pPr>
      <w:r>
        <w:rPr>
          <w:color w:val="212121"/>
        </w:rPr>
        <w:t>Step 4: After clicking on the link from the above step, you will enter in a password and then click Create My Account.</w:t>
      </w:r>
    </w:p>
    <w:p w:rsidR="001D2D02" w:rsidP="001D2D02" w:rsidRDefault="001D2D02" w14:paraId="26DA70DD" w14:textId="77777777">
      <w:pPr>
        <w:numPr>
          <w:ilvl w:val="1"/>
          <w:numId w:val="6"/>
        </w:numPr>
        <w:shd w:val="clear" w:color="auto" w:fill="FFFFFF"/>
        <w:rPr>
          <w:rFonts w:ascii="Segoe UI" w:hAnsi="Segoe UI" w:cs="Segoe UI"/>
          <w:color w:val="212121"/>
          <w:sz w:val="23"/>
          <w:szCs w:val="23"/>
        </w:rPr>
      </w:pPr>
      <w:r>
        <w:rPr>
          <w:color w:val="212121"/>
        </w:rPr>
        <w:t>Step 5: Login to the parent portal with your new account. </w:t>
      </w:r>
    </w:p>
    <w:p w:rsidR="001D2D02" w:rsidP="001D2D02" w:rsidRDefault="001D2D02" w14:paraId="6E7BEAA2" w14:textId="77777777">
      <w:pPr>
        <w:shd w:val="clear" w:color="auto" w:fill="FFFFFF"/>
        <w:rPr>
          <w:rFonts w:ascii="Segoe UI" w:hAnsi="Segoe UI" w:cs="Segoe UI"/>
          <w:color w:val="212121"/>
          <w:sz w:val="23"/>
          <w:szCs w:val="23"/>
        </w:rPr>
      </w:pPr>
      <w:r>
        <w:rPr>
          <w:color w:val="212121"/>
        </w:rPr>
        <w:t> </w:t>
      </w:r>
    </w:p>
    <w:p w:rsidR="005E2D6D" w:rsidP="005E2D6D" w:rsidRDefault="005E2D6D" w14:paraId="18DD5BBA" w14:textId="6ADA97DF">
      <w:pPr>
        <w:rPr>
          <w:rFonts w:ascii="Footlight MT Light" w:hAnsi="Footlight MT Light"/>
        </w:rPr>
      </w:pPr>
      <w:r w:rsidRPr="1C1F9C07" w:rsidR="005E2D6D">
        <w:rPr>
          <w:rFonts w:ascii="Footlight MT Light" w:hAnsi="Footlight MT Light"/>
        </w:rPr>
        <w:t>Grading Scale</w:t>
      </w:r>
      <w:r w:rsidRPr="1C1F9C07" w:rsidR="005E2D6D">
        <w:rPr>
          <w:rFonts w:ascii="Footlight MT Light" w:hAnsi="Footlight MT Light"/>
        </w:rPr>
        <w:t xml:space="preserve">- per district policy grades will </w:t>
      </w:r>
      <w:r w:rsidRPr="1C1F9C07" w:rsidR="005E2D6D">
        <w:rPr>
          <w:rFonts w:ascii="Footlight MT Light" w:hAnsi="Footlight MT Light"/>
        </w:rPr>
        <w:t>be assigned</w:t>
      </w:r>
      <w:r w:rsidRPr="1C1F9C07" w:rsidR="005E2D6D">
        <w:rPr>
          <w:rFonts w:ascii="Footlight MT Light" w:hAnsi="Footlight MT Light"/>
        </w:rPr>
        <w:t xml:space="preserve"> using the following percentages:</w:t>
      </w:r>
    </w:p>
    <w:p w:rsidR="005E2D6D" w:rsidP="005E2D6D" w:rsidRDefault="005E2D6D" w14:paraId="1FF83774" w14:textId="77777777">
      <w:pPr>
        <w:ind w:firstLine="720"/>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 xml:space="preserve">90 – 100%  </w:t>
      </w:r>
      <w:r>
        <w:rPr>
          <w:rFonts w:ascii="Footlight MT Light" w:hAnsi="Footlight MT Light"/>
        </w:rPr>
        <w:tab/>
      </w:r>
      <w:r>
        <w:rPr>
          <w:rFonts w:ascii="Footlight MT Light" w:hAnsi="Footlight MT Light"/>
        </w:rPr>
        <w:t xml:space="preserve">  A</w:t>
      </w:r>
    </w:p>
    <w:p w:rsidR="005E2D6D" w:rsidP="005E2D6D" w:rsidRDefault="005E2D6D" w14:paraId="64A119E3" w14:textId="77777777">
      <w:pPr>
        <w:ind w:firstLine="720"/>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 xml:space="preserve">80-89%      </w:t>
      </w:r>
      <w:r>
        <w:rPr>
          <w:rFonts w:ascii="Footlight MT Light" w:hAnsi="Footlight MT Light"/>
        </w:rPr>
        <w:tab/>
      </w:r>
      <w:r>
        <w:rPr>
          <w:rFonts w:ascii="Footlight MT Light" w:hAnsi="Footlight MT Light"/>
        </w:rPr>
        <w:t xml:space="preserve">  B</w:t>
      </w:r>
    </w:p>
    <w:p w:rsidR="005E2D6D" w:rsidP="005E2D6D" w:rsidRDefault="005E2D6D" w14:paraId="0B0D1DE2" w14:textId="77777777">
      <w:pPr>
        <w:ind w:firstLine="720"/>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 xml:space="preserve">70-79% </w:t>
      </w:r>
      <w:r>
        <w:rPr>
          <w:rFonts w:ascii="Footlight MT Light" w:hAnsi="Footlight MT Light"/>
        </w:rPr>
        <w:tab/>
      </w:r>
      <w:r>
        <w:rPr>
          <w:rFonts w:ascii="Footlight MT Light" w:hAnsi="Footlight MT Light"/>
        </w:rPr>
        <w:t xml:space="preserve">  C</w:t>
      </w:r>
    </w:p>
    <w:p w:rsidR="005E2D6D" w:rsidP="005E2D6D" w:rsidRDefault="005E2D6D" w14:paraId="37F4B5A3" w14:textId="77777777">
      <w:pPr>
        <w:ind w:firstLine="720"/>
        <w:rPr>
          <w:rFonts w:ascii="Footlight MT Light" w:hAnsi="Footlight MT Light"/>
        </w:rPr>
      </w:pPr>
      <w:r>
        <w:rPr>
          <w:rFonts w:ascii="Footlight MT Light" w:hAnsi="Footlight MT Light"/>
        </w:rPr>
        <w:tab/>
      </w:r>
      <w:r>
        <w:rPr>
          <w:rFonts w:ascii="Footlight MT Light" w:hAnsi="Footlight MT Light"/>
        </w:rPr>
        <w:tab/>
      </w:r>
      <w:r>
        <w:rPr>
          <w:rFonts w:ascii="Footlight MT Light" w:hAnsi="Footlight MT Light"/>
        </w:rPr>
        <w:t xml:space="preserve">60-69% </w:t>
      </w:r>
      <w:r>
        <w:rPr>
          <w:rFonts w:ascii="Footlight MT Light" w:hAnsi="Footlight MT Light"/>
        </w:rPr>
        <w:tab/>
      </w:r>
      <w:r>
        <w:rPr>
          <w:rFonts w:ascii="Footlight MT Light" w:hAnsi="Footlight MT Light"/>
        </w:rPr>
        <w:t xml:space="preserve">  D</w:t>
      </w:r>
    </w:p>
    <w:p w:rsidR="005E2D6D" w:rsidP="005E2D6D" w:rsidRDefault="005E2D6D" w14:paraId="21F9EA2F" w14:textId="77777777">
      <w:pPr>
        <w:ind w:left="1440" w:firstLine="720"/>
        <w:rPr>
          <w:rFonts w:ascii="Footlight MT Light" w:hAnsi="Footlight MT Light"/>
        </w:rPr>
      </w:pPr>
      <w:r>
        <w:rPr>
          <w:rFonts w:ascii="Footlight MT Light" w:hAnsi="Footlight MT Light"/>
        </w:rPr>
        <w:t>0-59%</w:t>
      </w:r>
      <w:r>
        <w:rPr>
          <w:rFonts w:ascii="Footlight MT Light" w:hAnsi="Footlight MT Light"/>
        </w:rPr>
        <w:tab/>
      </w:r>
      <w:r>
        <w:rPr>
          <w:rFonts w:ascii="Footlight MT Light" w:hAnsi="Footlight MT Light"/>
        </w:rPr>
        <w:t xml:space="preserve">              F   </w:t>
      </w:r>
    </w:p>
    <w:p w:rsidR="00581627" w:rsidP="00581627" w:rsidRDefault="00581627" w14:paraId="4DDBEF00" w14:textId="77777777"/>
    <w:p w:rsidRPr="005E2D6D" w:rsidR="00581627" w:rsidP="00581627" w:rsidRDefault="005E2D6D" w14:paraId="594A22C7" w14:textId="77777777">
      <w:pPr>
        <w:rPr>
          <w:b/>
          <w:u w:val="single"/>
        </w:rPr>
      </w:pPr>
      <w:r w:rsidRPr="005E2D6D">
        <w:rPr>
          <w:b/>
          <w:u w:val="single"/>
        </w:rPr>
        <w:t>Acceptable Use Policy</w:t>
      </w:r>
    </w:p>
    <w:p w:rsidR="005E2D6D" w:rsidP="00581627" w:rsidRDefault="005E2D6D" w14:paraId="08BE5D60" w14:textId="22BB6ED8">
      <w:r w:rsidR="005E2D6D">
        <w:rPr/>
        <w:t xml:space="preserve">Students will be required to adhere to </w:t>
      </w:r>
      <w:r w:rsidR="005E2D6D">
        <w:rPr/>
        <w:t>the school</w:t>
      </w:r>
      <w:r w:rsidR="005E2D6D">
        <w:rPr/>
        <w:t xml:space="preserve"> </w:t>
      </w:r>
      <w:proofErr w:type="gramStart"/>
      <w:r w:rsidR="005E2D6D">
        <w:rPr/>
        <w:t>district</w:t>
      </w:r>
      <w:proofErr w:type="gramEnd"/>
      <w:r w:rsidR="005E2D6D">
        <w:rPr/>
        <w:t xml:space="preserve"> acceptable use policy for technology.  Please refer to the student handbook.  </w:t>
      </w:r>
    </w:p>
    <w:p w:rsidR="005E2D6D" w:rsidP="00581627" w:rsidRDefault="005E2D6D" w14:paraId="3461D779" w14:textId="3F30ABFF"/>
    <w:p w:rsidR="00586B4C" w:rsidP="00586B4C" w:rsidRDefault="00D64F31" w14:paraId="33F7E274" w14:textId="7E25240A">
      <w:r>
        <w:t xml:space="preserve">Thank you for reading!! </w:t>
      </w:r>
      <w:r w:rsidRPr="00586B4C" w:rsidR="00586B4C">
        <w:t>Please complete the google form link provided below to indicate that you have read and agree to these classroom policies and procedures!</w:t>
      </w:r>
    </w:p>
    <w:p w:rsidR="00586B4C" w:rsidP="00586B4C" w:rsidRDefault="00586B4C" w14:paraId="71E48166" w14:textId="66452A4D"/>
    <w:p w:rsidRPr="00586B4C" w:rsidR="00586B4C" w:rsidP="00586B4C" w:rsidRDefault="00586B4C" w14:paraId="0674BCBE" w14:textId="08514124">
      <w:r>
        <w:t xml:space="preserve">Debbie Nipar </w:t>
      </w:r>
    </w:p>
    <w:p w:rsidRPr="00586B4C" w:rsidR="00586B4C" w:rsidP="00586B4C" w:rsidRDefault="00586B4C" w14:paraId="47B74127" w14:textId="77777777"/>
    <w:p w:rsidR="2704723D" w:rsidP="2704723D" w:rsidRDefault="2704723D" w14:paraId="1812BAE3" w14:textId="54A4D109">
      <w:pPr>
        <w:pStyle w:val="Normal"/>
      </w:pPr>
      <w:hyperlink r:id="R58719838844c45b7">
        <w:r w:rsidRPr="2704723D" w:rsidR="2704723D">
          <w:rPr>
            <w:rStyle w:val="Hyperlink"/>
          </w:rPr>
          <w:t>https://forms.gle/rZrx3MxPxAbMhS6a7</w:t>
        </w:r>
      </w:hyperlink>
    </w:p>
    <w:p w:rsidR="2704723D" w:rsidP="2704723D" w:rsidRDefault="2704723D" w14:paraId="41E446AA" w14:textId="7477B006">
      <w:pPr>
        <w:pStyle w:val="Normal"/>
      </w:pPr>
    </w:p>
    <w:p w:rsidR="00D64F31" w:rsidP="00581627" w:rsidRDefault="00D64F31" w14:paraId="308EF964" w14:textId="77777777"/>
    <w:sectPr w:rsidR="00D64F31" w:rsidSect="005E2D6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8C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32D2818"/>
    <w:multiLevelType w:val="hybridMultilevel"/>
    <w:tmpl w:val="B8D663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CD1554E"/>
    <w:multiLevelType w:val="hybridMultilevel"/>
    <w:tmpl w:val="CE424A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E057B92"/>
    <w:multiLevelType w:val="hybridMultilevel"/>
    <w:tmpl w:val="CAF6DBA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47FF3981"/>
    <w:multiLevelType w:val="hybridMultilevel"/>
    <w:tmpl w:val="A86E0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AC60605"/>
    <w:multiLevelType w:val="hybridMultilevel"/>
    <w:tmpl w:val="07AED8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F12FDF"/>
    <w:multiLevelType w:val="hybridMultilevel"/>
    <w:tmpl w:val="94DAF1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266036C"/>
    <w:multiLevelType w:val="hybridMultilevel"/>
    <w:tmpl w:val="D81C38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7"/>
  </w:num>
  <w:num w:numId="2">
    <w:abstractNumId w:val="2"/>
  </w:num>
  <w:num w:numId="3">
    <w:abstractNumId w:val="1"/>
  </w:num>
  <w:num w:numId="4">
    <w:abstractNumId w:val="6"/>
  </w:num>
  <w:num w:numId="5">
    <w:abstractNumId w:val="3"/>
  </w:num>
  <w:num w:numId="6">
    <w:abstractNumId w:val="5"/>
  </w:num>
  <w:num w:numId="7">
    <w:abstractNumId w:val="4"/>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5A"/>
    <w:rsid w:val="000A0D62"/>
    <w:rsid w:val="001B2D69"/>
    <w:rsid w:val="001D2D02"/>
    <w:rsid w:val="0020189C"/>
    <w:rsid w:val="00271232"/>
    <w:rsid w:val="002B57DC"/>
    <w:rsid w:val="00581627"/>
    <w:rsid w:val="00586B4C"/>
    <w:rsid w:val="005E2D6D"/>
    <w:rsid w:val="006E39AD"/>
    <w:rsid w:val="007A2FF3"/>
    <w:rsid w:val="008C0902"/>
    <w:rsid w:val="00912608"/>
    <w:rsid w:val="009B2B11"/>
    <w:rsid w:val="009F525A"/>
    <w:rsid w:val="00BD27A6"/>
    <w:rsid w:val="00BE5E94"/>
    <w:rsid w:val="00C0605A"/>
    <w:rsid w:val="00CC0B5D"/>
    <w:rsid w:val="00CC4814"/>
    <w:rsid w:val="00D05F69"/>
    <w:rsid w:val="00D17DD9"/>
    <w:rsid w:val="00D52D4A"/>
    <w:rsid w:val="00D64F31"/>
    <w:rsid w:val="00D71D67"/>
    <w:rsid w:val="1C1F9C07"/>
    <w:rsid w:val="2136808C"/>
    <w:rsid w:val="2704723D"/>
    <w:rsid w:val="55B6E5CA"/>
    <w:rsid w:val="76371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101510"/>
  <w15:chartTrackingRefBased/>
  <w15:docId w15:val="{B20C09D1-F6AE-4617-B325-5E66A4F12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D2D02"/>
    <w:rPr>
      <w:rFonts w:ascii="Segoe UI" w:hAnsi="Segoe UI" w:cs="Segoe UI"/>
      <w:sz w:val="18"/>
      <w:szCs w:val="18"/>
    </w:rPr>
  </w:style>
  <w:style w:type="character" w:styleId="BalloonTextChar" w:customStyle="1">
    <w:name w:val="Balloon Text Char"/>
    <w:link w:val="BalloonText"/>
    <w:rsid w:val="001D2D02"/>
    <w:rPr>
      <w:rFonts w:ascii="Segoe UI" w:hAnsi="Segoe UI" w:cs="Segoe UI"/>
      <w:sz w:val="18"/>
      <w:szCs w:val="18"/>
    </w:rPr>
  </w:style>
  <w:style w:type="character" w:styleId="UnresolvedMention">
    <w:name w:val="Unresolved Mention"/>
    <w:basedOn w:val="DefaultParagraphFont"/>
    <w:uiPriority w:val="99"/>
    <w:semiHidden/>
    <w:unhideWhenUsed/>
    <w:rsid w:val="00D6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086">
      <w:bodyDiv w:val="1"/>
      <w:marLeft w:val="0"/>
      <w:marRight w:val="0"/>
      <w:marTop w:val="0"/>
      <w:marBottom w:val="0"/>
      <w:divBdr>
        <w:top w:val="none" w:sz="0" w:space="0" w:color="auto"/>
        <w:left w:val="none" w:sz="0" w:space="0" w:color="auto"/>
        <w:bottom w:val="none" w:sz="0" w:space="0" w:color="auto"/>
        <w:right w:val="none" w:sz="0" w:space="0" w:color="auto"/>
      </w:divBdr>
      <w:divsChild>
        <w:div w:id="203686106">
          <w:marLeft w:val="0"/>
          <w:marRight w:val="0"/>
          <w:marTop w:val="0"/>
          <w:marBottom w:val="0"/>
          <w:divBdr>
            <w:top w:val="none" w:sz="0" w:space="0" w:color="auto"/>
            <w:left w:val="none" w:sz="0" w:space="0" w:color="auto"/>
            <w:bottom w:val="none" w:sz="0" w:space="0" w:color="auto"/>
            <w:right w:val="none" w:sz="0" w:space="0" w:color="auto"/>
          </w:divBdr>
          <w:divsChild>
            <w:div w:id="433792827">
              <w:marLeft w:val="0"/>
              <w:marRight w:val="0"/>
              <w:marTop w:val="0"/>
              <w:marBottom w:val="0"/>
              <w:divBdr>
                <w:top w:val="none" w:sz="0" w:space="0" w:color="auto"/>
                <w:left w:val="none" w:sz="0" w:space="0" w:color="auto"/>
                <w:bottom w:val="none" w:sz="0" w:space="0" w:color="auto"/>
                <w:right w:val="none" w:sz="0" w:space="0" w:color="auto"/>
              </w:divBdr>
            </w:div>
          </w:divsChild>
        </w:div>
        <w:div w:id="308439333">
          <w:marLeft w:val="0"/>
          <w:marRight w:val="0"/>
          <w:marTop w:val="0"/>
          <w:marBottom w:val="0"/>
          <w:divBdr>
            <w:top w:val="none" w:sz="0" w:space="0" w:color="auto"/>
            <w:left w:val="none" w:sz="0" w:space="0" w:color="auto"/>
            <w:bottom w:val="none" w:sz="0" w:space="0" w:color="auto"/>
            <w:right w:val="none" w:sz="0" w:space="0" w:color="auto"/>
          </w:divBdr>
          <w:divsChild>
            <w:div w:id="618604977">
              <w:marLeft w:val="0"/>
              <w:marRight w:val="0"/>
              <w:marTop w:val="0"/>
              <w:marBottom w:val="0"/>
              <w:divBdr>
                <w:top w:val="none" w:sz="0" w:space="0" w:color="auto"/>
                <w:left w:val="none" w:sz="0" w:space="0" w:color="auto"/>
                <w:bottom w:val="none" w:sz="0" w:space="0" w:color="auto"/>
                <w:right w:val="none" w:sz="0" w:space="0" w:color="auto"/>
              </w:divBdr>
            </w:div>
          </w:divsChild>
        </w:div>
        <w:div w:id="644511935">
          <w:marLeft w:val="0"/>
          <w:marRight w:val="0"/>
          <w:marTop w:val="0"/>
          <w:marBottom w:val="0"/>
          <w:divBdr>
            <w:top w:val="none" w:sz="0" w:space="0" w:color="auto"/>
            <w:left w:val="none" w:sz="0" w:space="0" w:color="auto"/>
            <w:bottom w:val="none" w:sz="0" w:space="0" w:color="auto"/>
            <w:right w:val="none" w:sz="0" w:space="0" w:color="auto"/>
          </w:divBdr>
          <w:divsChild>
            <w:div w:id="1904752458">
              <w:marLeft w:val="0"/>
              <w:marRight w:val="0"/>
              <w:marTop w:val="0"/>
              <w:marBottom w:val="0"/>
              <w:divBdr>
                <w:top w:val="none" w:sz="0" w:space="0" w:color="auto"/>
                <w:left w:val="none" w:sz="0" w:space="0" w:color="auto"/>
                <w:bottom w:val="none" w:sz="0" w:space="0" w:color="auto"/>
                <w:right w:val="none" w:sz="0" w:space="0" w:color="auto"/>
              </w:divBdr>
            </w:div>
          </w:divsChild>
        </w:div>
        <w:div w:id="783354210">
          <w:marLeft w:val="0"/>
          <w:marRight w:val="0"/>
          <w:marTop w:val="0"/>
          <w:marBottom w:val="0"/>
          <w:divBdr>
            <w:top w:val="none" w:sz="0" w:space="0" w:color="auto"/>
            <w:left w:val="none" w:sz="0" w:space="0" w:color="auto"/>
            <w:bottom w:val="none" w:sz="0" w:space="0" w:color="auto"/>
            <w:right w:val="none" w:sz="0" w:space="0" w:color="auto"/>
          </w:divBdr>
          <w:divsChild>
            <w:div w:id="947930191">
              <w:marLeft w:val="0"/>
              <w:marRight w:val="0"/>
              <w:marTop w:val="0"/>
              <w:marBottom w:val="0"/>
              <w:divBdr>
                <w:top w:val="none" w:sz="0" w:space="0" w:color="auto"/>
                <w:left w:val="none" w:sz="0" w:space="0" w:color="auto"/>
                <w:bottom w:val="none" w:sz="0" w:space="0" w:color="auto"/>
                <w:right w:val="none" w:sz="0" w:space="0" w:color="auto"/>
              </w:divBdr>
            </w:div>
          </w:divsChild>
        </w:div>
        <w:div w:id="1757632014">
          <w:marLeft w:val="0"/>
          <w:marRight w:val="0"/>
          <w:marTop w:val="0"/>
          <w:marBottom w:val="0"/>
          <w:divBdr>
            <w:top w:val="none" w:sz="0" w:space="0" w:color="auto"/>
            <w:left w:val="none" w:sz="0" w:space="0" w:color="auto"/>
            <w:bottom w:val="none" w:sz="0" w:space="0" w:color="auto"/>
            <w:right w:val="none" w:sz="0" w:space="0" w:color="auto"/>
          </w:divBdr>
          <w:divsChild>
            <w:div w:id="1884708156">
              <w:marLeft w:val="0"/>
              <w:marRight w:val="0"/>
              <w:marTop w:val="0"/>
              <w:marBottom w:val="0"/>
              <w:divBdr>
                <w:top w:val="none" w:sz="0" w:space="0" w:color="auto"/>
                <w:left w:val="none" w:sz="0" w:space="0" w:color="auto"/>
                <w:bottom w:val="none" w:sz="0" w:space="0" w:color="auto"/>
                <w:right w:val="none" w:sz="0" w:space="0" w:color="auto"/>
              </w:divBdr>
            </w:div>
          </w:divsChild>
        </w:div>
        <w:div w:id="2003852525">
          <w:marLeft w:val="0"/>
          <w:marRight w:val="0"/>
          <w:marTop w:val="0"/>
          <w:marBottom w:val="0"/>
          <w:divBdr>
            <w:top w:val="none" w:sz="0" w:space="0" w:color="auto"/>
            <w:left w:val="none" w:sz="0" w:space="0" w:color="auto"/>
            <w:bottom w:val="none" w:sz="0" w:space="0" w:color="auto"/>
            <w:right w:val="none" w:sz="0" w:space="0" w:color="auto"/>
          </w:divBdr>
          <w:divsChild>
            <w:div w:id="18759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cusd80.com/Domain/2155" TargetMode="External" Id="rId8" /><Relationship Type="http://schemas.openxmlformats.org/officeDocument/2006/relationships/settings" Target="settings.xml" Id="rId3" /><Relationship Type="http://schemas.openxmlformats.org/officeDocument/2006/relationships/hyperlink" Target="mailto:nipar.debbie@cusd80.com"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oleObject" Target="embeddings/oleObject1.bin"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mailto:campus@smtp2.cusd80.com" TargetMode="External" Id="rId9" /><Relationship Type="http://schemas.openxmlformats.org/officeDocument/2006/relationships/hyperlink" Target="https://forms.gle/rZrx3MxPxAbMhS6a7" TargetMode="External" Id="R58719838844c45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CUSD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Honors Science Research 2011-2012</dc:title>
  <dc:subject/>
  <dc:creator>supervisor</dc:creator>
  <keywords/>
  <lastModifiedBy>Nipar, Debbie</lastModifiedBy>
  <revision>14</revision>
  <lastPrinted>2017-07-21T15:25:00.0000000Z</lastPrinted>
  <dcterms:created xsi:type="dcterms:W3CDTF">2020-08-04T14:27:00.0000000Z</dcterms:created>
  <dcterms:modified xsi:type="dcterms:W3CDTF">2022-07-18T20:14:01.0893224Z</dcterms:modified>
</coreProperties>
</file>